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Bookman Old Style" w:hAnsi="Bookman Old Style" w:cs="Bookman Old Style" w:eastAsia="Bookman Old Style"/>
          <w:b/>
          <w:i/>
          <w:color w:val="00B0F0"/>
          <w:spacing w:val="0"/>
          <w:position w:val="0"/>
          <w:sz w:val="40"/>
          <w:shd w:fill="auto" w:val="clear"/>
        </w:rPr>
      </w:pPr>
      <w:r>
        <w:rPr>
          <w:rFonts w:ascii="Bookman Old Style" w:hAnsi="Bookman Old Style" w:cs="Bookman Old Style" w:eastAsia="Bookman Old Style"/>
          <w:b/>
          <w:i/>
          <w:color w:val="00B0F0"/>
          <w:spacing w:val="0"/>
          <w:position w:val="0"/>
          <w:sz w:val="40"/>
          <w:shd w:fill="auto" w:val="clear"/>
        </w:rPr>
        <w:t xml:space="preserve">«</w:t>
      </w:r>
      <w:r>
        <w:rPr>
          <w:rFonts w:ascii="Calibri" w:hAnsi="Calibri" w:cs="Calibri" w:eastAsia="Calibri"/>
          <w:b/>
          <w:i/>
          <w:color w:val="00B0F0"/>
          <w:spacing w:val="0"/>
          <w:position w:val="0"/>
          <w:sz w:val="40"/>
          <w:shd w:fill="auto" w:val="clear"/>
        </w:rPr>
        <w:t xml:space="preserve">Здоровьесберегающие</w:t>
      </w:r>
      <w:r>
        <w:rPr>
          <w:rFonts w:ascii="Bookman Old Style" w:hAnsi="Bookman Old Style" w:cs="Bookman Old Style" w:eastAsia="Bookman Old Style"/>
          <w:b/>
          <w:i/>
          <w:color w:val="00B0F0"/>
          <w:spacing w:val="0"/>
          <w:position w:val="0"/>
          <w:sz w:val="40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00B0F0"/>
          <w:spacing w:val="0"/>
          <w:position w:val="0"/>
          <w:sz w:val="40"/>
          <w:shd w:fill="auto" w:val="clear"/>
        </w:rPr>
        <w:t xml:space="preserve">технологии</w:t>
      </w:r>
      <w:r>
        <w:rPr>
          <w:rFonts w:ascii="Bookman Old Style" w:hAnsi="Bookman Old Style" w:cs="Bookman Old Style" w:eastAsia="Bookman Old Style"/>
          <w:b/>
          <w:i/>
          <w:color w:val="00B0F0"/>
          <w:spacing w:val="0"/>
          <w:position w:val="0"/>
          <w:sz w:val="40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00B0F0"/>
          <w:spacing w:val="0"/>
          <w:position w:val="0"/>
          <w:sz w:val="40"/>
          <w:shd w:fill="auto" w:val="clear"/>
        </w:rPr>
        <w:t xml:space="preserve">в</w:t>
      </w:r>
      <w:r>
        <w:rPr>
          <w:rFonts w:ascii="Bookman Old Style" w:hAnsi="Bookman Old Style" w:cs="Bookman Old Style" w:eastAsia="Bookman Old Style"/>
          <w:b/>
          <w:i/>
          <w:color w:val="00B0F0"/>
          <w:spacing w:val="0"/>
          <w:position w:val="0"/>
          <w:sz w:val="40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00B0F0"/>
          <w:spacing w:val="0"/>
          <w:position w:val="0"/>
          <w:sz w:val="40"/>
          <w:shd w:fill="auto" w:val="clear"/>
        </w:rPr>
        <w:t xml:space="preserve">ДОУ</w:t>
      </w:r>
      <w:r>
        <w:rPr>
          <w:rFonts w:ascii="Bookman Old Style" w:hAnsi="Bookman Old Style" w:cs="Bookman Old Style" w:eastAsia="Bookman Old Style"/>
          <w:b/>
          <w:i/>
          <w:color w:val="00B0F0"/>
          <w:spacing w:val="0"/>
          <w:position w:val="0"/>
          <w:sz w:val="40"/>
          <w:shd w:fill="auto" w:val="clear"/>
        </w:rPr>
        <w:t xml:space="preserve">»</w:t>
      </w:r>
    </w:p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Я не боюсь ещё и ещё раз повторить: </w:t>
      </w:r>
    </w:p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забота о здоровье ребёнка –</w:t>
      </w:r>
    </w:p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это важнейший труд воспитателя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В.А. Сухомлинский</w:t>
      </w:r>
    </w:p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наше время ценность здоровья не вызывает сомнения: чем больше здоровых, творческих, духовно богатых людей тем более процветающим становится само общество.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настоящее время проблема оздоровления детей особенно актуальна в связи с устойчивой тенденцией к ухудшению здоровья дошкольников. В детских садах используются инновационные технологии, вариативные и дополнительные программы, направленные на здоровьесбережение детей.  Здоровье детей – это задача, которая требует постоянного поиска новых форм и методов работы, поиска механизмов, позволяющих изменить эту ситуацию.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между тем, дошкольный возраст является решающим этапом в формировании фундамента физического и психического здоровья ребёнка. В этот период идёт интенсивное развитие органов и становление функциональных систем организма. Дошкольный возраст – самый поддающийся воздействиям период, в этом возрасте ребёнок быстро обучается и усваивает, именно в дошкольном возрасте закладывается фундамент начальных знаний об окружающем мире, культура взаимоотношений ребёнка со взрослыми и детьми.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Предметно-развивающая среда ДОУ является одним из основных средств, формирующих личность ребёнка, источником получения знаний и социального опыта. </w:t>
        <w:tab/>
        <w:t xml:space="preserve">Согласно ФГОС ДО в ДОУ должна быть создана предметно-развивающая среда, которая развивает, формирует здоровую всесторонне-развитую личность.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Только правильно организованная среда может гарантировать охрану и укрепление физического и психического здоровья детей, что очень важно для развития ребёнка.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Создавая  здоровьесберегающую среду, нужно использовать в своей деятельности программы, методики и технологии, отвечающие:</w:t>
      </w:r>
    </w:p>
    <w:p>
      <w:pPr>
        <w:numPr>
          <w:ilvl w:val="0"/>
          <w:numId w:val="4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принципам здоровьесберегающего обучения (приобщение детей к физической культуре, использование развивающих форм оздоровительной работы);</w:t>
      </w:r>
    </w:p>
    <w:p>
      <w:pPr>
        <w:numPr>
          <w:ilvl w:val="0"/>
          <w:numId w:val="4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принципу формирования осмысленной моторики – движение может стать произвольным и управляемым только тогда, когда оно будет ощущаемым;</w:t>
      </w:r>
    </w:p>
    <w:p>
      <w:pPr>
        <w:numPr>
          <w:ilvl w:val="0"/>
          <w:numId w:val="4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принципу создания и закрепления целостного позитивного психосоматического состояния при различных видах деятельности.</w:t>
      </w:r>
    </w:p>
    <w:p>
      <w:pPr>
        <w:spacing w:before="12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реализации  этих принципов необходимо использование всех видов доступных здоровьесберегающих технологий в воспитательно-образовательном процессе, и  создание предметно-развивающей среды, способствующей здоровому образу жизни.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Здоровьесберегающие технологии в дошкольном образовании – технологии, направленные на решение приоритетной задачи современного дошкольного образования – задачи сохранения, поддержания и обогащения здоровья субъектов педагогического процесса в детском саду: детей, педагогов и родителей.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Целью здоровьесберегающих технологий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является обеспечение ребёнку возможности сохранения здоровья, формирование у него необходимых знаний, умений, навыков по здоровому образу жизни.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ДОУ выделяют следующую классификацию здоровьесберегающих технологий:</w:t>
      </w:r>
    </w:p>
    <w:p>
      <w:pPr>
        <w:numPr>
          <w:ilvl w:val="0"/>
          <w:numId w:val="7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медико-профилактические (организация мониторинга здоровья дошкольников, контроль за питанием детей, профилактические мероприятия и др.);</w:t>
      </w:r>
    </w:p>
    <w:p>
      <w:pPr>
        <w:numPr>
          <w:ilvl w:val="0"/>
          <w:numId w:val="7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физкультурно-оздоровительные (направленные на физическое развитие и укрепление здоровья ребёнка);</w:t>
      </w:r>
    </w:p>
    <w:p>
      <w:pPr>
        <w:numPr>
          <w:ilvl w:val="0"/>
          <w:numId w:val="7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обеспечение социально-психологического благополучия ребёнка (обеспечивающие психическое и социальное здоровье ребёнка и направленные на обеспечение эмоциональной комфортности);</w:t>
      </w:r>
    </w:p>
    <w:p>
      <w:pPr>
        <w:numPr>
          <w:ilvl w:val="0"/>
          <w:numId w:val="7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образовательные (воспитание культуры здоровья дошкольников, личностно-ориентированного воспитания и обучения);</w:t>
      </w:r>
    </w:p>
    <w:p>
      <w:pPr>
        <w:numPr>
          <w:ilvl w:val="0"/>
          <w:numId w:val="7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обучение здоровому образу жизни (технологии использования физкультурных занятий, коммуникативные игры, игротренинги, игротерапия, самомассаж);</w:t>
      </w:r>
    </w:p>
    <w:p>
      <w:pPr>
        <w:numPr>
          <w:ilvl w:val="0"/>
          <w:numId w:val="7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коррекционные (арт-терапия, технология музыкального воздействия, сказкотерапия, психогимнастики и др.).</w:t>
      </w:r>
    </w:p>
    <w:p>
      <w:pPr>
        <w:spacing w:before="12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Предметно-развивающая среда должна быть:</w:t>
      </w:r>
    </w:p>
    <w:p>
      <w:pPr>
        <w:numPr>
          <w:ilvl w:val="0"/>
          <w:numId w:val="9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содержательно насыщенной (оснащена средствами обучения и воспитания – техническим, спортивным, игровым оборудованием и т.д.);</w:t>
      </w:r>
    </w:p>
    <w:p>
      <w:pPr>
        <w:numPr>
          <w:ilvl w:val="0"/>
          <w:numId w:val="9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трансформируемой (изменения в зависимости от образовательной ситуации, меняющихся интересов и возможностей детей);</w:t>
      </w:r>
    </w:p>
    <w:p>
      <w:pPr>
        <w:numPr>
          <w:ilvl w:val="0"/>
          <w:numId w:val="9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полифункциональной (разнообразное использование различных составляющих предметной среды, например детской мебели, матов и т.д.);</w:t>
      </w:r>
    </w:p>
    <w:p>
      <w:pPr>
        <w:numPr>
          <w:ilvl w:val="0"/>
          <w:numId w:val="9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вариативной (наличие в группе различных пространств, а так же разнообразных материалов, игр, игрушек и оборудования, обеспечивающих свободный выбор детей);</w:t>
      </w:r>
    </w:p>
    <w:p>
      <w:pPr>
        <w:numPr>
          <w:ilvl w:val="0"/>
          <w:numId w:val="9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доступной;</w:t>
      </w:r>
    </w:p>
    <w:p>
      <w:pPr>
        <w:numPr>
          <w:ilvl w:val="0"/>
          <w:numId w:val="9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безопасной.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Целенаправленно организованная образовательная среда в детском саду играет большую роль в гармоничном, здоровьесберегающем развитии и воспитании каждого ребёнка.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Так же она несёт ещё и эстетическую функцию: вызывает у детей чувство радости, эмоционально положительное отношение к детскому саду, желание каждый день посещать его, что также обеспечивает сохранение здоровья ребёнка, как психического, так и физического.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</w:t>
      </w:r>
      <w:r>
        <w:object w:dxaOrig="5265" w:dyaOrig="3225">
          <v:rect xmlns:o="urn:schemas-microsoft-com:office:office" xmlns:v="urn:schemas-microsoft-com:vml" id="rectole0000000000" style="width:263.250000pt;height:161.2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Подготовила Ахтямова О.В.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4">
    <w:abstractNumId w:val="12"/>
  </w:num>
  <w:num w:numId="7">
    <w:abstractNumId w:val="6"/>
  </w:num>
  <w:num w:numId="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